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pPr>
    </w:p>
    <w:p>
      <w:pPr>
        <w:pStyle w:val="Normal"/>
      </w:pPr>
    </w:p>
    <w:p>
      <w:pPr>
        <w:pStyle w:val="Normal"/>
        <w:rPr>
          <w:b w:val="1"/>
          <w:bCs w:val="1"/>
          <w:sz w:val="32"/>
          <w:szCs w:val="32"/>
        </w:rPr>
      </w:pPr>
      <w:r>
        <w:rPr>
          <w:rFonts w:ascii="Times New Roman" w:cs="Arial Unicode MS" w:hAnsi="Arial Unicode MS" w:eastAsia="Arial Unicode MS"/>
          <w:b w:val="1"/>
          <w:bCs w:val="1"/>
          <w:sz w:val="32"/>
          <w:szCs w:val="32"/>
          <w:rtl w:val="0"/>
          <w:lang w:val="en-US"/>
        </w:rPr>
        <w:t>Communication</w:t>
      </w:r>
    </w:p>
    <w:p>
      <w:pPr>
        <w:pStyle w:val="Normal"/>
        <w:rPr>
          <w:sz w:val="28"/>
          <w:szCs w:val="28"/>
        </w:rPr>
      </w:pP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b w:val="1"/>
          <w:bCs w:val="1"/>
          <w:sz w:val="28"/>
          <w:szCs w:val="28"/>
          <w:rtl w:val="0"/>
          <w:lang w:val="en-US"/>
        </w:rPr>
        <w:t>Supplies:</w:t>
      </w:r>
      <w:r>
        <w:rPr>
          <w:rFonts w:ascii="Times New Roman" w:cs="Arial Unicode MS" w:hAnsi="Arial Unicode MS" w:eastAsia="Arial Unicode MS"/>
          <w:sz w:val="28"/>
          <w:szCs w:val="28"/>
          <w:rtl w:val="0"/>
          <w:lang w:val="en-US"/>
        </w:rPr>
        <w:t xml:space="preserve">  5 unusual objects, a set of index cards, a timer</w:t>
      </w:r>
    </w:p>
    <w:p>
      <w:pPr>
        <w:pStyle w:val="Normal"/>
        <w:rPr>
          <w:b w:val="1"/>
          <w:bCs w:val="1"/>
          <w:sz w:val="28"/>
          <w:szCs w:val="28"/>
        </w:rPr>
      </w:pPr>
      <w:r>
        <w:rPr>
          <w:rFonts w:ascii="Times New Roman" w:cs="Arial Unicode MS" w:hAnsi="Arial Unicode MS" w:eastAsia="Arial Unicode MS"/>
          <w:b w:val="1"/>
          <w:bCs w:val="1"/>
          <w:sz w:val="28"/>
          <w:szCs w:val="28"/>
          <w:rtl w:val="0"/>
          <w:lang w:val="en-US"/>
        </w:rPr>
        <w:t xml:space="preserve">Procedure:  </w:t>
      </w:r>
    </w:p>
    <w:p>
      <w:pPr>
        <w:pStyle w:val="Normal"/>
        <w:rPr>
          <w:sz w:val="28"/>
          <w:szCs w:val="28"/>
        </w:rPr>
      </w:pPr>
      <w:r>
        <w:rPr>
          <w:rFonts w:ascii="Times New Roman" w:cs="Arial Unicode MS" w:hAnsi="Arial Unicode MS" w:eastAsia="Arial Unicode MS"/>
          <w:sz w:val="28"/>
          <w:szCs w:val="28"/>
          <w:rtl w:val="0"/>
        </w:rPr>
        <w:tab/>
        <w:t>Choose 5 unusual objects.  Make a set of index cards, each with the names of the objects.  Write a number 1-5 on each of the cards under the object. You will need a set of cards for each group.</w:t>
      </w:r>
    </w:p>
    <w:p>
      <w:pPr>
        <w:pStyle w:val="Normal"/>
        <w:rPr>
          <w:sz w:val="28"/>
          <w:szCs w:val="28"/>
        </w:rPr>
      </w:pPr>
    </w:p>
    <w:p>
      <w:pPr>
        <w:pStyle w:val="Normal"/>
        <w:rPr>
          <w:sz w:val="28"/>
          <w:szCs w:val="28"/>
        </w:rPr>
      </w:pPr>
      <w:r>
        <w:rPr>
          <w:rFonts w:ascii="Times New Roman" w:cs="Arial Unicode MS" w:hAnsi="Arial Unicode MS" w:eastAsia="Arial Unicode MS"/>
          <w:sz w:val="28"/>
          <w:szCs w:val="28"/>
          <w:rtl w:val="0"/>
          <w:lang w:val="en-US"/>
        </w:rPr>
        <w:t>Set-up:  Arrange 5 chairs in a circle with the backs of the chairs facing the center of the circle.  The first chair should be within reach of the cards.  The last chair should be within reach of the objects.  The first and last person should not be able to see each other.</w:t>
      </w:r>
    </w:p>
    <w:p>
      <w:pPr>
        <w:pStyle w:val="Normal"/>
        <w:rPr>
          <w:b w:val="1"/>
          <w:bCs w:val="1"/>
          <w:sz w:val="28"/>
          <w:szCs w:val="28"/>
        </w:rPr>
      </w:pPr>
      <w:r>
        <w:rPr>
          <w:rFonts w:ascii="Times New Roman" w:cs="Arial Unicode MS" w:hAnsi="Arial Unicode MS" w:eastAsia="Arial Unicode MS"/>
          <w:b w:val="1"/>
          <w:bCs w:val="1"/>
          <w:sz w:val="28"/>
          <w:szCs w:val="28"/>
          <w:rtl w:val="0"/>
          <w:lang w:val="en-US"/>
        </w:rPr>
        <w:t>Instructions:</w:t>
      </w:r>
    </w:p>
    <w:p>
      <w:pPr>
        <w:pStyle w:val="Normal"/>
        <w:rPr>
          <w:sz w:val="28"/>
          <w:szCs w:val="28"/>
        </w:rPr>
      </w:pPr>
      <w:r>
        <w:rPr>
          <w:rFonts w:ascii="Times New Roman" w:cs="Arial Unicode MS" w:hAnsi="Arial Unicode MS" w:eastAsia="Arial Unicode MS"/>
          <w:sz w:val="28"/>
          <w:szCs w:val="28"/>
          <w:rtl w:val="0"/>
        </w:rPr>
        <w:tab/>
        <w:t>Tell the students that their task is to create a nonverbal communication system to name the object and the order of the object on the card.</w:t>
      </w:r>
    </w:p>
    <w:p>
      <w:pPr>
        <w:pStyle w:val="Normal"/>
        <w:rPr>
          <w:sz w:val="28"/>
          <w:szCs w:val="28"/>
        </w:rPr>
      </w:pPr>
      <w:r>
        <w:rPr>
          <w:rFonts w:ascii="Times New Roman" w:cs="Arial Unicode MS" w:hAnsi="Arial Unicode MS" w:eastAsia="Arial Unicode MS"/>
          <w:sz w:val="28"/>
          <w:szCs w:val="28"/>
          <w:rtl w:val="0"/>
        </w:rPr>
        <w:tab/>
        <w:t>Each student in the group will sit in the chair.</w:t>
      </w:r>
    </w:p>
    <w:p>
      <w:pPr>
        <w:pStyle w:val="Normal"/>
        <w:rPr>
          <w:sz w:val="28"/>
          <w:szCs w:val="28"/>
        </w:rPr>
      </w:pPr>
    </w:p>
    <w:p>
      <w:pPr>
        <w:pStyle w:val="Normal"/>
        <w:rPr>
          <w:sz w:val="28"/>
          <w:szCs w:val="28"/>
        </w:rPr>
      </w:pPr>
      <w:r>
        <w:rPr>
          <w:rFonts w:ascii="Times New Roman" w:cs="Arial Unicode MS" w:hAnsi="Arial Unicode MS" w:eastAsia="Arial Unicode MS"/>
          <w:sz w:val="28"/>
          <w:szCs w:val="28"/>
          <w:rtl w:val="0"/>
        </w:rPr>
        <w:tab/>
        <w:t>The first person will choose a card and nonverbally communicate the object names and their order to the person on his/her right.</w:t>
      </w:r>
    </w:p>
    <w:p>
      <w:pPr>
        <w:pStyle w:val="Normal"/>
        <w:rPr>
          <w:sz w:val="28"/>
          <w:szCs w:val="28"/>
        </w:rPr>
      </w:pPr>
    </w:p>
    <w:p>
      <w:pPr>
        <w:pStyle w:val="Normal"/>
        <w:rPr>
          <w:sz w:val="28"/>
          <w:szCs w:val="28"/>
        </w:rPr>
      </w:pPr>
      <w:r>
        <w:rPr>
          <w:rFonts w:ascii="Times New Roman" w:cs="Arial Unicode MS" w:hAnsi="Arial Unicode MS" w:eastAsia="Arial Unicode MS"/>
          <w:sz w:val="28"/>
          <w:szCs w:val="28"/>
          <w:rtl w:val="0"/>
        </w:rPr>
        <w:tab/>
        <w:t>That person will nonverbally communicate the names and order of the objects to the third person and so on.</w:t>
      </w:r>
    </w:p>
    <w:p>
      <w:pPr>
        <w:pStyle w:val="Normal"/>
        <w:rPr>
          <w:sz w:val="28"/>
          <w:szCs w:val="28"/>
        </w:rPr>
      </w:pPr>
    </w:p>
    <w:p>
      <w:pPr>
        <w:pStyle w:val="Normal"/>
        <w:rPr>
          <w:sz w:val="28"/>
          <w:szCs w:val="28"/>
        </w:rPr>
      </w:pPr>
      <w:r>
        <w:rPr>
          <w:rFonts w:ascii="Times New Roman" w:cs="Arial Unicode MS" w:hAnsi="Arial Unicode MS" w:eastAsia="Arial Unicode MS"/>
          <w:sz w:val="28"/>
          <w:szCs w:val="28"/>
          <w:rtl w:val="0"/>
        </w:rPr>
        <w:tab/>
        <w:t>The group members have 2 minutes to discuss and decide on a nonverbal communication system.  All members may talk at this time.</w:t>
      </w:r>
    </w:p>
    <w:p>
      <w:pPr>
        <w:pStyle w:val="Normal"/>
        <w:rPr>
          <w:sz w:val="28"/>
          <w:szCs w:val="28"/>
        </w:rPr>
      </w:pPr>
    </w:p>
    <w:p>
      <w:pPr>
        <w:pStyle w:val="Normal"/>
        <w:rPr>
          <w:sz w:val="28"/>
          <w:szCs w:val="28"/>
        </w:rPr>
      </w:pPr>
      <w:r>
        <w:rPr>
          <w:rFonts w:ascii="Times New Roman" w:cs="Arial Unicode MS" w:hAnsi="Arial Unicode MS" w:eastAsia="Arial Unicode MS"/>
          <w:sz w:val="28"/>
          <w:szCs w:val="28"/>
          <w:rtl w:val="0"/>
        </w:rPr>
        <w:tab/>
        <w:t xml:space="preserve">The group has 3 minutes to complete the task.  No one may talk during the demonstration time or after the time has started to complete the task. </w:t>
      </w:r>
    </w:p>
    <w:p>
      <w:pPr>
        <w:pStyle w:val="Normal"/>
        <w:rPr>
          <w:b w:val="1"/>
          <w:bCs w:val="1"/>
          <w:sz w:val="28"/>
          <w:szCs w:val="28"/>
        </w:rPr>
      </w:pPr>
    </w:p>
    <w:p>
      <w:pPr>
        <w:pStyle w:val="Normal"/>
        <w:rPr>
          <w:b w:val="1"/>
          <w:bCs w:val="1"/>
          <w:sz w:val="28"/>
          <w:szCs w:val="28"/>
        </w:rPr>
      </w:pPr>
      <w:r>
        <w:rPr>
          <w:rFonts w:ascii="Times New Roman" w:cs="Arial Unicode MS" w:hAnsi="Arial Unicode MS" w:eastAsia="Arial Unicode MS"/>
          <w:b w:val="1"/>
          <w:bCs w:val="1"/>
          <w:sz w:val="28"/>
          <w:szCs w:val="28"/>
          <w:rtl w:val="0"/>
          <w:lang w:val="en-US"/>
        </w:rPr>
        <w:t>Debriefing:</w:t>
      </w:r>
    </w:p>
    <w:p>
      <w:pPr>
        <w:pStyle w:val="Normal"/>
        <w:rPr>
          <w:sz w:val="28"/>
          <w:szCs w:val="28"/>
        </w:rPr>
      </w:pPr>
      <w:r>
        <w:rPr>
          <w:rFonts w:ascii="Times New Roman" w:cs="Arial Unicode MS" w:hAnsi="Arial Unicode MS" w:eastAsia="Arial Unicode MS"/>
          <w:sz w:val="28"/>
          <w:szCs w:val="28"/>
          <w:rtl w:val="0"/>
        </w:rPr>
        <w:tab/>
        <w:t>How did you decide to communicate?</w:t>
      </w:r>
    </w:p>
    <w:p>
      <w:pPr>
        <w:pStyle w:val="Normal"/>
        <w:rPr>
          <w:sz w:val="28"/>
          <w:szCs w:val="28"/>
        </w:rPr>
      </w:pPr>
      <w:r>
        <w:rPr>
          <w:rFonts w:ascii="Times New Roman" w:cs="Arial Unicode MS" w:hAnsi="Arial Unicode MS" w:eastAsia="Arial Unicode MS"/>
          <w:sz w:val="28"/>
          <w:szCs w:val="28"/>
          <w:rtl w:val="0"/>
        </w:rPr>
        <w:tab/>
        <w:t>If someone didn</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t communicate the message correctly, what happened?</w:t>
      </w:r>
    </w:p>
    <w:p>
      <w:pPr>
        <w:pStyle w:val="Normal"/>
        <w:rPr>
          <w:sz w:val="28"/>
          <w:szCs w:val="28"/>
        </w:rPr>
      </w:pPr>
      <w:r>
        <w:rPr>
          <w:rFonts w:ascii="Times New Roman" w:cs="Arial Unicode MS" w:hAnsi="Arial Unicode MS" w:eastAsia="Arial Unicode MS"/>
          <w:sz w:val="28"/>
          <w:szCs w:val="28"/>
          <w:rtl w:val="0"/>
        </w:rPr>
        <w:tab/>
        <w:t>What can we learn from this exercise that might help us to improve our communication with our instructors or other students?</w:t>
      </w:r>
    </w:p>
    <w:p>
      <w:pPr>
        <w:pStyle w:val="Normal"/>
        <w:rPr>
          <w:sz w:val="28"/>
          <w:szCs w:val="28"/>
        </w:rPr>
      </w:pPr>
      <w:r>
        <w:rPr>
          <w:rFonts w:ascii="Times New Roman" w:cs="Arial Unicode MS" w:hAnsi="Arial Unicode MS" w:eastAsia="Arial Unicode MS"/>
          <w:sz w:val="28"/>
          <w:szCs w:val="28"/>
          <w:rtl w:val="0"/>
          <w:lang w:val="en-US"/>
        </w:rPr>
        <w:t xml:space="preserve">           Do we always need to use words?</w:t>
      </w:r>
    </w:p>
    <w:p>
      <w:pPr>
        <w:pStyle w:val="Normal"/>
      </w:pPr>
      <w:r>
        <w:rPr>
          <w:rFonts w:ascii="Times New Roman" w:cs="Arial Unicode MS" w:hAnsi="Arial Unicode MS" w:eastAsia="Arial Unicode MS"/>
          <w:sz w:val="28"/>
          <w:szCs w:val="28"/>
          <w:rtl w:val="0"/>
        </w:rPr>
        <w:tab/>
        <w:t>If students tune out long-winded lectures, what are other options?</w:t>
      </w:r>
      <w:r>
        <w:rPr>
          <w:sz w:val="28"/>
          <w:szCs w:val="28"/>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